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8D7" w:rsidRDefault="001818D7" w:rsidP="001818D7">
      <w:pPr>
        <w:keepNext/>
        <w:jc w:val="both"/>
      </w:pPr>
      <w:r>
        <w:rPr>
          <w:noProof/>
          <w:lang w:val="en-ZW" w:eastAsia="en-ZW"/>
        </w:rPr>
        <w:drawing>
          <wp:inline distT="0" distB="0" distL="0" distR="0">
            <wp:extent cx="4592955" cy="6124575"/>
            <wp:effectExtent l="19050" t="0" r="0" b="0"/>
            <wp:docPr id="8" name="Picture 8" descr="Satellite-Uplink System - EGL7 in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tellite-Uplink System - EGL7 in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8D7" w:rsidRDefault="001818D7" w:rsidP="001818D7">
      <w:pPr>
        <w:pStyle w:val="Caption"/>
        <w:jc w:val="both"/>
      </w:pPr>
      <w:bookmarkStart w:id="0" w:name="_Toc244944145"/>
      <w:proofErr w:type="gramStart"/>
      <w:r>
        <w:t xml:space="preserve">Figure </w:t>
      </w:r>
      <w:proofErr w:type="gramEnd"/>
      <w:r>
        <w:fldChar w:fldCharType="begin"/>
      </w:r>
      <w:r>
        <w:instrText xml:space="preserve"> SEQ Figure \* ARABIC </w:instrText>
      </w:r>
      <w:r>
        <w:fldChar w:fldCharType="separate"/>
      </w:r>
      <w:r w:rsidR="008A674C">
        <w:rPr>
          <w:noProof/>
        </w:rPr>
        <w:t>1</w:t>
      </w:r>
      <w:r>
        <w:fldChar w:fldCharType="end"/>
      </w:r>
      <w:proofErr w:type="gramStart"/>
      <w:r>
        <w:t>.</w:t>
      </w:r>
      <w:proofErr w:type="gramEnd"/>
      <w:r>
        <w:t xml:space="preserve"> The SECARB Phase II Ella G. Lees #7 dedicated observation well at </w:t>
      </w:r>
      <w:proofErr w:type="spellStart"/>
      <w:r>
        <w:t>Cranfield</w:t>
      </w:r>
      <w:proofErr w:type="spellEnd"/>
      <w:r>
        <w:t xml:space="preserve"> in the distance, with satellite uplink equipment in the foreground. </w:t>
      </w:r>
      <w:proofErr w:type="gramStart"/>
      <w:r>
        <w:t>Photo taken on September 15, 2009, by Sams (SSEB).</w:t>
      </w:r>
      <w:bookmarkEnd w:id="0"/>
      <w:proofErr w:type="gramEnd"/>
    </w:p>
    <w:p w:rsidR="001818D7" w:rsidRDefault="001818D7" w:rsidP="001818D7">
      <w:pPr>
        <w:rPr>
          <w:highlight w:val="yellow"/>
        </w:rPr>
      </w:pPr>
    </w:p>
    <w:p w:rsidR="001818D7" w:rsidRPr="001818D7" w:rsidRDefault="001818D7" w:rsidP="001818D7">
      <w:pPr>
        <w:rPr>
          <w:highlight w:val="yellow"/>
        </w:rPr>
      </w:pPr>
      <w:r>
        <w:rPr>
          <w:highlight w:val="yellow"/>
        </w:rPr>
        <w:t>Filename</w:t>
      </w:r>
      <w:proofErr w:type="gramStart"/>
      <w:r>
        <w:rPr>
          <w:highlight w:val="yellow"/>
        </w:rPr>
        <w:t>:1.jpg</w:t>
      </w:r>
      <w:proofErr w:type="gramEnd"/>
    </w:p>
    <w:p w:rsidR="001818D7" w:rsidRDefault="001818D7" w:rsidP="001818D7">
      <w:pPr>
        <w:ind w:left="360"/>
        <w:jc w:val="both"/>
        <w:rPr>
          <w:highlight w:val="yellow"/>
        </w:rPr>
      </w:pPr>
    </w:p>
    <w:p w:rsidR="001818D7" w:rsidRDefault="001818D7" w:rsidP="001818D7">
      <w:pPr>
        <w:ind w:left="360"/>
        <w:jc w:val="both"/>
        <w:rPr>
          <w:highlight w:val="yellow"/>
        </w:rPr>
      </w:pPr>
    </w:p>
    <w:p w:rsidR="001818D7" w:rsidRDefault="001818D7" w:rsidP="001818D7">
      <w:pPr>
        <w:keepNext/>
        <w:jc w:val="both"/>
      </w:pPr>
      <w:r>
        <w:rPr>
          <w:noProof/>
          <w:lang w:val="en-ZW" w:eastAsia="en-ZW"/>
        </w:rPr>
        <w:lastRenderedPageBreak/>
        <w:drawing>
          <wp:inline distT="0" distB="0" distL="0" distR="0">
            <wp:extent cx="4114800" cy="5486400"/>
            <wp:effectExtent l="19050" t="0" r="0" b="0"/>
            <wp:docPr id="9" name="Picture 9" descr="Groundwater Test Well on EGL7 well 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oundwater Test Well on EGL7 well pa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8D7" w:rsidRDefault="001818D7" w:rsidP="001818D7">
      <w:pPr>
        <w:pStyle w:val="Caption"/>
        <w:jc w:val="both"/>
        <w:rPr>
          <w:highlight w:val="yellow"/>
        </w:rPr>
      </w:pPr>
      <w:bookmarkStart w:id="1" w:name="_Toc244944146"/>
      <w:proofErr w:type="gramStart"/>
      <w:r>
        <w:t xml:space="preserve">Figure </w:t>
      </w:r>
      <w:proofErr w:type="gramEnd"/>
      <w:r>
        <w:fldChar w:fldCharType="begin"/>
      </w:r>
      <w:r>
        <w:instrText xml:space="preserve"> SEQ Figure \* ARABIC </w:instrText>
      </w:r>
      <w:r>
        <w:fldChar w:fldCharType="separate"/>
      </w:r>
      <w:r w:rsidR="008A674C">
        <w:rPr>
          <w:noProof/>
        </w:rPr>
        <w:t>2</w:t>
      </w:r>
      <w:r>
        <w:fldChar w:fldCharType="end"/>
      </w:r>
      <w:proofErr w:type="gramStart"/>
      <w:r>
        <w:t>.</w:t>
      </w:r>
      <w:proofErr w:type="gramEnd"/>
      <w:r>
        <w:t xml:space="preserve"> A SECARB Phase II groundwater test well on the Ella G. Lees #7 dedicated observation well pad at </w:t>
      </w:r>
      <w:proofErr w:type="spellStart"/>
      <w:r>
        <w:t>Cranfield</w:t>
      </w:r>
      <w:proofErr w:type="spellEnd"/>
      <w:r>
        <w:t xml:space="preserve">. </w:t>
      </w:r>
      <w:proofErr w:type="gramStart"/>
      <w:r>
        <w:t>Photo taken September 15, 2009, by Sams (SSEB).</w:t>
      </w:r>
      <w:bookmarkEnd w:id="1"/>
      <w:proofErr w:type="gramEnd"/>
    </w:p>
    <w:p w:rsidR="001818D7" w:rsidRDefault="001818D7"/>
    <w:p w:rsidR="001818D7" w:rsidRDefault="001818D7">
      <w:r w:rsidRPr="001818D7">
        <w:rPr>
          <w:highlight w:val="yellow"/>
        </w:rPr>
        <w:t>Filename: 2.jpg</w:t>
      </w:r>
    </w:p>
    <w:p w:rsidR="001818D7" w:rsidRDefault="001818D7" w:rsidP="001818D7">
      <w:pPr>
        <w:keepNext/>
      </w:pPr>
      <w:r>
        <w:rPr>
          <w:noProof/>
          <w:lang w:val="en-ZW" w:eastAsia="en-ZW"/>
        </w:rPr>
        <w:lastRenderedPageBreak/>
        <w:drawing>
          <wp:inline distT="0" distB="0" distL="0" distR="0">
            <wp:extent cx="3242945" cy="4348480"/>
            <wp:effectExtent l="19050" t="0" r="0" b="0"/>
            <wp:docPr id="14" name="Picture 14" descr="KetzinInjectorWell2-rot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etzinInjectorWell2-rot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434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8D7" w:rsidRPr="001B4C63" w:rsidRDefault="001818D7" w:rsidP="001818D7">
      <w:pPr>
        <w:pStyle w:val="Caption"/>
      </w:pPr>
      <w:bookmarkStart w:id="2" w:name="_Ref247438289"/>
      <w:bookmarkStart w:id="3" w:name="_Toc252889542"/>
      <w:proofErr w:type="gramStart"/>
      <w:r>
        <w:t xml:space="preserve">Figure </w:t>
      </w:r>
      <w:proofErr w:type="gramEnd"/>
      <w:r>
        <w:fldChar w:fldCharType="begin"/>
      </w:r>
      <w:r>
        <w:instrText xml:space="preserve"> SEQ Figure \* ARABIC </w:instrText>
      </w:r>
      <w:r>
        <w:fldChar w:fldCharType="separate"/>
      </w:r>
      <w:r w:rsidR="008A674C">
        <w:rPr>
          <w:noProof/>
        </w:rPr>
        <w:t>3</w:t>
      </w:r>
      <w:r>
        <w:fldChar w:fldCharType="end"/>
      </w:r>
      <w:bookmarkEnd w:id="2"/>
      <w:proofErr w:type="gramStart"/>
      <w:r>
        <w:t>.</w:t>
      </w:r>
      <w:proofErr w:type="gramEnd"/>
      <w:r>
        <w:t xml:space="preserve"> </w:t>
      </w:r>
      <w:proofErr w:type="spellStart"/>
      <w:r w:rsidRPr="00FF181E">
        <w:t>Ketzin</w:t>
      </w:r>
      <w:proofErr w:type="spellEnd"/>
      <w:r w:rsidRPr="00FF181E">
        <w:t xml:space="preserve"> injection experiment injection well.</w:t>
      </w:r>
      <w:bookmarkEnd w:id="3"/>
    </w:p>
    <w:p w:rsidR="001818D7" w:rsidRDefault="001818D7"/>
    <w:p w:rsidR="001818D7" w:rsidRDefault="001818D7" w:rsidP="001818D7">
      <w:pPr>
        <w:pStyle w:val="BodyText"/>
        <w:keepNext/>
        <w:tabs>
          <w:tab w:val="left" w:pos="2520"/>
          <w:tab w:val="left" w:pos="2970"/>
          <w:tab w:val="left" w:pos="3960"/>
          <w:tab w:val="left" w:pos="5940"/>
        </w:tabs>
        <w:spacing w:before="60" w:after="360"/>
        <w:jc w:val="both"/>
      </w:pPr>
      <w:r>
        <w:rPr>
          <w:rFonts w:ascii="Arial" w:hAnsi="Arial" w:cs="Arial"/>
          <w:noProof/>
          <w:sz w:val="20"/>
          <w:lang w:val="en-ZW" w:eastAsia="en-ZW"/>
        </w:rPr>
        <w:lastRenderedPageBreak/>
        <w:drawing>
          <wp:inline distT="0" distB="0" distL="0" distR="0">
            <wp:extent cx="5826760" cy="7772400"/>
            <wp:effectExtent l="19050" t="0" r="2540" b="0"/>
            <wp:docPr id="1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8D7" w:rsidRPr="00385BA5" w:rsidRDefault="001818D7" w:rsidP="00385BA5">
      <w:pPr>
        <w:pStyle w:val="Caption"/>
      </w:pPr>
      <w:bookmarkStart w:id="4" w:name="_Ref252795483"/>
      <w:bookmarkStart w:id="5" w:name="_Toc252889586"/>
      <w:proofErr w:type="gramStart"/>
      <w:r w:rsidRPr="00385BA5">
        <w:t xml:space="preserve">Figure </w:t>
      </w:r>
      <w:proofErr w:type="gramEnd"/>
      <w:r w:rsidRPr="00385BA5">
        <w:fldChar w:fldCharType="begin"/>
      </w:r>
      <w:r w:rsidRPr="00385BA5">
        <w:instrText xml:space="preserve"> SEQ Figure \* ARABIC </w:instrText>
      </w:r>
      <w:r w:rsidRPr="00385BA5">
        <w:fldChar w:fldCharType="separate"/>
      </w:r>
      <w:r w:rsidR="008A674C">
        <w:rPr>
          <w:noProof/>
        </w:rPr>
        <w:t>4</w:t>
      </w:r>
      <w:r w:rsidRPr="00385BA5">
        <w:fldChar w:fldCharType="end"/>
      </w:r>
      <w:bookmarkEnd w:id="4"/>
      <w:proofErr w:type="gramStart"/>
      <w:r w:rsidRPr="00385BA5">
        <w:t>.</w:t>
      </w:r>
      <w:proofErr w:type="gramEnd"/>
      <w:r w:rsidRPr="00385BA5">
        <w:t xml:space="preserve"> Packer and lower geophone assembly laid out for assembly.</w:t>
      </w:r>
      <w:bookmarkEnd w:id="5"/>
    </w:p>
    <w:p w:rsidR="001818D7" w:rsidRDefault="001818D7"/>
    <w:p w:rsidR="001818D7" w:rsidRDefault="001818D7" w:rsidP="00385BA5">
      <w:pPr>
        <w:pStyle w:val="Caption"/>
      </w:pPr>
      <w:r>
        <w:rPr>
          <w:noProof/>
          <w:lang w:val="en-ZW" w:eastAsia="en-ZW"/>
        </w:rPr>
        <w:lastRenderedPageBreak/>
        <w:drawing>
          <wp:inline distT="0" distB="0" distL="0" distR="0">
            <wp:extent cx="5932805" cy="4444365"/>
            <wp:effectExtent l="19050" t="0" r="0" b="0"/>
            <wp:docPr id="1" name="Picture 1" descr="DSC0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206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8D7" w:rsidRPr="007A1B94" w:rsidRDefault="001818D7" w:rsidP="00385BA5">
      <w:pPr>
        <w:pStyle w:val="Caption"/>
        <w:rPr>
          <w:sz w:val="18"/>
          <w:szCs w:val="18"/>
        </w:rPr>
      </w:pPr>
      <w:proofErr w:type="gramStart"/>
      <w:r w:rsidRPr="007A1B94">
        <w:rPr>
          <w:sz w:val="18"/>
          <w:szCs w:val="18"/>
        </w:rPr>
        <w:t xml:space="preserve">Figure </w:t>
      </w:r>
      <w:proofErr w:type="gramEnd"/>
      <w:r w:rsidRPr="007A1B94">
        <w:rPr>
          <w:sz w:val="18"/>
          <w:szCs w:val="18"/>
        </w:rPr>
        <w:fldChar w:fldCharType="begin"/>
      </w:r>
      <w:r w:rsidRPr="007A1B94">
        <w:rPr>
          <w:sz w:val="18"/>
          <w:szCs w:val="18"/>
        </w:rPr>
        <w:instrText xml:space="preserve"> SEQ Figure \* ARABIC </w:instrText>
      </w:r>
      <w:r w:rsidRPr="007A1B94">
        <w:rPr>
          <w:sz w:val="18"/>
          <w:szCs w:val="18"/>
        </w:rPr>
        <w:fldChar w:fldCharType="separate"/>
      </w:r>
      <w:r w:rsidR="008A674C">
        <w:rPr>
          <w:noProof/>
          <w:sz w:val="18"/>
          <w:szCs w:val="18"/>
        </w:rPr>
        <w:t>5</w:t>
      </w:r>
      <w:r w:rsidRPr="007A1B94">
        <w:rPr>
          <w:sz w:val="18"/>
          <w:szCs w:val="18"/>
        </w:rPr>
        <w:fldChar w:fldCharType="end"/>
      </w:r>
      <w:proofErr w:type="gramStart"/>
      <w:r w:rsidRPr="007A1B94">
        <w:rPr>
          <w:sz w:val="18"/>
          <w:szCs w:val="18"/>
        </w:rPr>
        <w:t>.</w:t>
      </w:r>
      <w:proofErr w:type="gramEnd"/>
      <w:r>
        <w:rPr>
          <w:noProof/>
          <w:sz w:val="18"/>
          <w:szCs w:val="18"/>
        </w:rPr>
        <w:t xml:space="preserve"> Gas sampling va</w:t>
      </w:r>
      <w:r w:rsidRPr="007A1B94">
        <w:rPr>
          <w:noProof/>
          <w:sz w:val="18"/>
          <w:szCs w:val="18"/>
        </w:rPr>
        <w:t>l</w:t>
      </w:r>
      <w:r>
        <w:rPr>
          <w:noProof/>
          <w:sz w:val="18"/>
          <w:szCs w:val="18"/>
        </w:rPr>
        <w:t>v</w:t>
      </w:r>
      <w:r w:rsidRPr="007A1B94">
        <w:rPr>
          <w:noProof/>
          <w:sz w:val="18"/>
          <w:szCs w:val="18"/>
        </w:rPr>
        <w:t xml:space="preserve">e at </w:t>
      </w:r>
      <w:r>
        <w:rPr>
          <w:noProof/>
          <w:sz w:val="18"/>
          <w:szCs w:val="18"/>
        </w:rPr>
        <w:t xml:space="preserve">the SECARB Phase II </w:t>
      </w:r>
      <w:r w:rsidRPr="007A1B94">
        <w:rPr>
          <w:noProof/>
          <w:sz w:val="18"/>
          <w:szCs w:val="18"/>
        </w:rPr>
        <w:t xml:space="preserve">Black Warrior </w:t>
      </w:r>
      <w:r>
        <w:rPr>
          <w:noProof/>
          <w:sz w:val="18"/>
          <w:szCs w:val="18"/>
        </w:rPr>
        <w:t>Basin Coal Seam project i</w:t>
      </w:r>
      <w:r w:rsidRPr="007A1B94">
        <w:rPr>
          <w:noProof/>
          <w:sz w:val="18"/>
          <w:szCs w:val="18"/>
        </w:rPr>
        <w:t>njection site</w:t>
      </w:r>
      <w:r>
        <w:rPr>
          <w:noProof/>
          <w:sz w:val="18"/>
          <w:szCs w:val="18"/>
        </w:rPr>
        <w:t xml:space="preserve"> near Tuscaloosa, Alabama</w:t>
      </w:r>
      <w:r w:rsidRPr="007A1B94">
        <w:rPr>
          <w:noProof/>
          <w:sz w:val="18"/>
          <w:szCs w:val="18"/>
        </w:rPr>
        <w:t>. Photo by K. Sams, SSEB (April 28,2010).</w:t>
      </w:r>
    </w:p>
    <w:p w:rsidR="00F429F4" w:rsidRDefault="00F429F4"/>
    <w:p w:rsidR="001818D7" w:rsidRDefault="001818D7"/>
    <w:p w:rsidR="001818D7" w:rsidRDefault="001818D7">
      <w:r w:rsidRPr="001818D7">
        <w:rPr>
          <w:highlight w:val="yellow"/>
        </w:rPr>
        <w:t>Filename: 5.jpg</w:t>
      </w:r>
    </w:p>
    <w:p w:rsidR="001818D7" w:rsidRDefault="001818D7" w:rsidP="001818D7">
      <w:pPr>
        <w:keepNext/>
      </w:pPr>
      <w:r>
        <w:rPr>
          <w:noProof/>
          <w:lang w:val="en-ZW" w:eastAsia="en-ZW"/>
        </w:rPr>
        <w:lastRenderedPageBreak/>
        <w:drawing>
          <wp:inline distT="0" distB="0" distL="0" distR="0">
            <wp:extent cx="5934075" cy="4448175"/>
            <wp:effectExtent l="19050" t="0" r="9525" b="0"/>
            <wp:docPr id="4" name="Picture 4" descr="DSC01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199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8D7" w:rsidRDefault="001818D7" w:rsidP="001818D7">
      <w:pPr>
        <w:pStyle w:val="Caption"/>
      </w:pPr>
      <w:bookmarkStart w:id="6" w:name="_Ref263173462"/>
      <w:proofErr w:type="gramStart"/>
      <w:r>
        <w:t xml:space="preserve">Figure </w:t>
      </w:r>
      <w:proofErr w:type="gramEnd"/>
      <w:r>
        <w:fldChar w:fldCharType="begin"/>
      </w:r>
      <w:r>
        <w:instrText xml:space="preserve"> SEQ Figure \* ARABIC </w:instrText>
      </w:r>
      <w:r>
        <w:fldChar w:fldCharType="separate"/>
      </w:r>
      <w:r w:rsidR="008A674C">
        <w:rPr>
          <w:noProof/>
        </w:rPr>
        <w:t>6</w:t>
      </w:r>
      <w:r>
        <w:fldChar w:fldCharType="end"/>
      </w:r>
      <w:bookmarkEnd w:id="6"/>
      <w:proofErr w:type="gramStart"/>
      <w:r>
        <w:t>.</w:t>
      </w:r>
      <w:proofErr w:type="gramEnd"/>
      <w:r>
        <w:t xml:space="preserve"> Monitoring well (CFU 31-F3) </w:t>
      </w:r>
      <w:r w:rsidRPr="00385BA5">
        <w:t xml:space="preserve">at the SECARB Phase III Early Test Detailed Area of Study at </w:t>
      </w:r>
      <w:proofErr w:type="spellStart"/>
      <w:r w:rsidRPr="00385BA5">
        <w:t>Cranfield</w:t>
      </w:r>
      <w:proofErr w:type="spellEnd"/>
      <w:r w:rsidRPr="00385BA5">
        <w:t>. Photo by K. Sams, SSEB (April 10, 2010).</w:t>
      </w:r>
    </w:p>
    <w:p w:rsidR="001818D7" w:rsidRDefault="001818D7" w:rsidP="001818D7"/>
    <w:p w:rsidR="001818D7" w:rsidRDefault="001818D7" w:rsidP="001818D7">
      <w:r w:rsidRPr="001818D7">
        <w:rPr>
          <w:highlight w:val="yellow"/>
        </w:rPr>
        <w:t>Filename: 6.jpg</w:t>
      </w:r>
    </w:p>
    <w:p w:rsidR="001818D7" w:rsidRDefault="001818D7" w:rsidP="001818D7">
      <w:pPr>
        <w:keepNext/>
      </w:pPr>
      <w:r>
        <w:rPr>
          <w:noProof/>
          <w:lang w:val="en-ZW" w:eastAsia="en-ZW"/>
        </w:rPr>
        <w:lastRenderedPageBreak/>
        <w:drawing>
          <wp:inline distT="0" distB="0" distL="0" distR="0">
            <wp:extent cx="5934075" cy="4448175"/>
            <wp:effectExtent l="19050" t="0" r="9525" b="0"/>
            <wp:docPr id="5" name="Picture 5" descr="DSC01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199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8D7" w:rsidRPr="00385BA5" w:rsidRDefault="001818D7" w:rsidP="00385BA5">
      <w:pPr>
        <w:pStyle w:val="Caption"/>
      </w:pPr>
      <w:bookmarkStart w:id="7" w:name="_Ref263173514"/>
      <w:proofErr w:type="gramStart"/>
      <w:r w:rsidRPr="00385BA5">
        <w:t xml:space="preserve">Figure </w:t>
      </w:r>
      <w:proofErr w:type="gramEnd"/>
      <w:r w:rsidRPr="00385BA5">
        <w:fldChar w:fldCharType="begin"/>
      </w:r>
      <w:r w:rsidRPr="00385BA5">
        <w:instrText xml:space="preserve"> SEQ Figure \* ARABIC </w:instrText>
      </w:r>
      <w:r w:rsidRPr="00385BA5">
        <w:fldChar w:fldCharType="separate"/>
      </w:r>
      <w:r w:rsidR="008A674C">
        <w:rPr>
          <w:noProof/>
        </w:rPr>
        <w:t>7</w:t>
      </w:r>
      <w:r w:rsidRPr="00385BA5">
        <w:fldChar w:fldCharType="end"/>
      </w:r>
      <w:bookmarkEnd w:id="7"/>
      <w:proofErr w:type="gramStart"/>
      <w:r w:rsidRPr="00385BA5">
        <w:t>.</w:t>
      </w:r>
      <w:proofErr w:type="gramEnd"/>
      <w:r w:rsidRPr="00385BA5">
        <w:t xml:space="preserve"> </w:t>
      </w:r>
      <w:proofErr w:type="gramStart"/>
      <w:r w:rsidRPr="00385BA5">
        <w:t>Two observation wells (grey) at the SECARB Phase III Early Test Detailed Area of Study monitor the CO</w:t>
      </w:r>
      <w:r w:rsidRPr="00385BA5">
        <w:rPr>
          <w:vertAlign w:val="subscript"/>
        </w:rPr>
        <w:t>2</w:t>
      </w:r>
      <w:r w:rsidRPr="00385BA5">
        <w:t xml:space="preserve"> from the </w:t>
      </w:r>
      <w:proofErr w:type="spellStart"/>
      <w:r w:rsidRPr="00385BA5">
        <w:t>updip</w:t>
      </w:r>
      <w:proofErr w:type="spellEnd"/>
      <w:r w:rsidRPr="00385BA5">
        <w:t xml:space="preserve"> injection well (red) in the background.</w:t>
      </w:r>
      <w:proofErr w:type="gramEnd"/>
      <w:r w:rsidRPr="00385BA5">
        <w:t xml:space="preserve"> </w:t>
      </w:r>
      <w:r w:rsidRPr="00385BA5">
        <w:rPr>
          <w:szCs w:val="18"/>
        </w:rPr>
        <w:t>Photo by K. Sams, SSEB (April 10, 2010).</w:t>
      </w:r>
    </w:p>
    <w:p w:rsidR="001818D7" w:rsidRDefault="001818D7" w:rsidP="001818D7">
      <w:pPr>
        <w:pStyle w:val="Caption"/>
      </w:pPr>
    </w:p>
    <w:p w:rsidR="001818D7" w:rsidRDefault="001818D7" w:rsidP="001818D7">
      <w:pPr>
        <w:pStyle w:val="IntenseQuote"/>
        <w:numPr>
          <w:ilvl w:val="0"/>
          <w:numId w:val="0"/>
        </w:numPr>
        <w:ind w:left="720"/>
      </w:pPr>
    </w:p>
    <w:p w:rsidR="001818D7" w:rsidRDefault="001818D7">
      <w:r w:rsidRPr="001818D7">
        <w:rPr>
          <w:highlight w:val="yellow"/>
        </w:rPr>
        <w:t>Filename: 7.jpg</w:t>
      </w:r>
    </w:p>
    <w:p w:rsidR="00385BA5" w:rsidRDefault="00385BA5"/>
    <w:p w:rsidR="00385BA5" w:rsidRDefault="00385BA5">
      <w:pPr>
        <w:rPr>
          <w:highlight w:val="yellow"/>
        </w:rPr>
      </w:pPr>
      <w:r>
        <w:rPr>
          <w:highlight w:val="yellow"/>
        </w:rPr>
        <w:br w:type="page"/>
      </w:r>
    </w:p>
    <w:p w:rsidR="00385BA5" w:rsidRDefault="00385BA5"/>
    <w:p w:rsidR="00385BA5" w:rsidRDefault="00385BA5"/>
    <w:p w:rsidR="008A674C" w:rsidRDefault="00385BA5" w:rsidP="008A674C">
      <w:pPr>
        <w:keepNext/>
      </w:pPr>
      <w:r>
        <w:rPr>
          <w:noProof/>
          <w:lang w:val="en-ZW" w:eastAsia="en-ZW"/>
        </w:rPr>
        <w:drawing>
          <wp:inline distT="0" distB="0" distL="0" distR="0">
            <wp:extent cx="5731510" cy="4297793"/>
            <wp:effectExtent l="19050" t="0" r="2540" b="0"/>
            <wp:docPr id="17" name="Picture 17" descr="S:\998 - SECARB PII\SSEB Internal Proj Mgmt\Field Visits\FT3\101508 Open House\DSC0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:\998 - SECARB PII\SSEB Internal Proj Mgmt\Field Visits\FT3\101508 Open House\DSC016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74C" w:rsidRDefault="008A674C" w:rsidP="008A674C">
      <w:pPr>
        <w:pStyle w:val="Caption"/>
      </w:pPr>
      <w:proofErr w:type="gramStart"/>
      <w:r>
        <w:t xml:space="preserve">Figure </w:t>
      </w:r>
      <w:fldSimple w:instr=" SEQ Figure \* ARABIC ">
        <w:r>
          <w:rPr>
            <w:noProof/>
          </w:rPr>
          <w:t>8</w:t>
        </w:r>
      </w:fldSimple>
      <w:r>
        <w:t>.</w:t>
      </w:r>
      <w:proofErr w:type="gramEnd"/>
      <w:r>
        <w:t xml:space="preserve"> </w:t>
      </w:r>
      <w:proofErr w:type="gramStart"/>
      <w:r>
        <w:t>The CO</w:t>
      </w:r>
      <w:r w:rsidRPr="008A674C">
        <w:rPr>
          <w:vertAlign w:val="subscript"/>
        </w:rPr>
        <w:t>2</w:t>
      </w:r>
      <w:r>
        <w:t xml:space="preserve"> line from the storage tank to the injection well at the </w:t>
      </w:r>
      <w:r w:rsidRPr="00E13158">
        <w:t xml:space="preserve">SECARB Phase II </w:t>
      </w:r>
      <w:r>
        <w:t xml:space="preserve">Mississippi Test Site in </w:t>
      </w:r>
      <w:proofErr w:type="spellStart"/>
      <w:r>
        <w:t>Escatawpa</w:t>
      </w:r>
      <w:proofErr w:type="spellEnd"/>
      <w:r>
        <w:t>.</w:t>
      </w:r>
      <w:proofErr w:type="gramEnd"/>
      <w:r>
        <w:t xml:space="preserve"> P</w:t>
      </w:r>
      <w:r w:rsidRPr="00E13158">
        <w:t>hoto by K. Sams, SSEB (</w:t>
      </w:r>
      <w:r>
        <w:t>October 15, 2008</w:t>
      </w:r>
      <w:r w:rsidRPr="00E13158">
        <w:t>).</w:t>
      </w:r>
    </w:p>
    <w:p w:rsidR="00385BA5" w:rsidRDefault="00385BA5"/>
    <w:p w:rsidR="00385BA5" w:rsidRDefault="00385BA5">
      <w:r w:rsidRPr="00385BA5">
        <w:rPr>
          <w:highlight w:val="yellow"/>
        </w:rPr>
        <w:t>Filename: 8.jpg</w:t>
      </w:r>
    </w:p>
    <w:sectPr w:rsidR="00385BA5" w:rsidSect="00F429F4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9C702C"/>
    <w:multiLevelType w:val="hybridMultilevel"/>
    <w:tmpl w:val="5CA824FA"/>
    <w:lvl w:ilvl="0" w:tplc="FFFFFFFF">
      <w:start w:val="1"/>
      <w:numFmt w:val="bullet"/>
      <w:pStyle w:val="IntenseQuo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2034F4"/>
    <w:multiLevelType w:val="multilevel"/>
    <w:tmpl w:val="3ED0340A"/>
    <w:styleLink w:val="StyleBullete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1818D7"/>
    <w:rsid w:val="001818D7"/>
    <w:rsid w:val="00385BA5"/>
    <w:rsid w:val="00437098"/>
    <w:rsid w:val="006E3532"/>
    <w:rsid w:val="00713DCA"/>
    <w:rsid w:val="0086376A"/>
    <w:rsid w:val="008A674C"/>
    <w:rsid w:val="0094187E"/>
    <w:rsid w:val="00D50A33"/>
    <w:rsid w:val="00F429F4"/>
    <w:rsid w:val="00F552E4"/>
    <w:rsid w:val="00FD3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W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29F4"/>
    <w:rPr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link w:val="CaptionChar"/>
    <w:qFormat/>
    <w:rsid w:val="001818D7"/>
    <w:pPr>
      <w:spacing w:after="0"/>
    </w:pPr>
    <w:rPr>
      <w:rFonts w:ascii="Arial" w:eastAsia="Times New Roman" w:hAnsi="Arial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18D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8D7"/>
    <w:rPr>
      <w:rFonts w:ascii="Tahoma" w:hAnsi="Tahoma" w:cs="Tahoma"/>
      <w:sz w:val="16"/>
      <w:szCs w:val="16"/>
      <w:lang w:val="en-US"/>
    </w:rPr>
  </w:style>
  <w:style w:type="paragraph" w:customStyle="1" w:styleId="IntenseQuote">
    <w:name w:val="Intense Quote"/>
    <w:aliases w:val="Solid Bullet"/>
    <w:basedOn w:val="Normal"/>
    <w:next w:val="Normal"/>
    <w:link w:val="IntenseQuoteChar"/>
    <w:qFormat/>
    <w:rsid w:val="001818D7"/>
    <w:pPr>
      <w:numPr>
        <w:numId w:val="1"/>
      </w:numPr>
      <w:spacing w:after="0"/>
    </w:pPr>
    <w:rPr>
      <w:rFonts w:ascii="Arial" w:eastAsia="Times New Roman" w:hAnsi="Arial" w:cs="Times New Roman"/>
      <w:sz w:val="20"/>
      <w:szCs w:val="24"/>
    </w:rPr>
  </w:style>
  <w:style w:type="character" w:customStyle="1" w:styleId="IntenseQuoteChar">
    <w:name w:val="Intense Quote Char"/>
    <w:aliases w:val="Solid Bullet Char"/>
    <w:basedOn w:val="DefaultParagraphFont"/>
    <w:link w:val="IntenseQuote"/>
    <w:rsid w:val="001818D7"/>
    <w:rPr>
      <w:rFonts w:ascii="Arial" w:eastAsia="Times New Roman" w:hAnsi="Arial" w:cs="Times New Roman"/>
      <w:sz w:val="20"/>
      <w:szCs w:val="24"/>
      <w:lang w:val="en-US"/>
    </w:rPr>
  </w:style>
  <w:style w:type="numbering" w:customStyle="1" w:styleId="StyleBulleted">
    <w:name w:val="Style Bulleted"/>
    <w:basedOn w:val="NoList"/>
    <w:rsid w:val="001818D7"/>
    <w:pPr>
      <w:numPr>
        <w:numId w:val="2"/>
      </w:numPr>
    </w:pPr>
  </w:style>
  <w:style w:type="paragraph" w:styleId="BodyText">
    <w:name w:val="Body Text"/>
    <w:basedOn w:val="Normal"/>
    <w:link w:val="BodyTextChar"/>
    <w:uiPriority w:val="99"/>
    <w:rsid w:val="001818D7"/>
    <w:pPr>
      <w:spacing w:after="0"/>
    </w:pPr>
    <w:rPr>
      <w:rFonts w:ascii="Bookman Old Style" w:eastAsia="Times New Roman" w:hAnsi="Bookman Old Style" w:cs="Times New Roman"/>
      <w:sz w:val="28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1818D7"/>
    <w:rPr>
      <w:rFonts w:ascii="Bookman Old Style" w:eastAsia="Times New Roman" w:hAnsi="Bookman Old Style" w:cs="Times New Roman"/>
      <w:sz w:val="28"/>
      <w:szCs w:val="20"/>
      <w:lang w:val="en-US"/>
    </w:rPr>
  </w:style>
  <w:style w:type="character" w:customStyle="1" w:styleId="CaptionChar">
    <w:name w:val="Caption Char"/>
    <w:basedOn w:val="DefaultParagraphFont"/>
    <w:link w:val="Caption"/>
    <w:rsid w:val="001818D7"/>
    <w:rPr>
      <w:rFonts w:ascii="Arial" w:eastAsia="Times New Roman" w:hAnsi="Arial" w:cs="Times New Roman"/>
      <w:b/>
      <w:bCs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584FCFE-DD5A-4B00-A520-2177DC245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8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Southern States Energy Board</Company>
  <LinksUpToDate>false</LinksUpToDate>
  <CharactersWithSpaces>1518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</dc:creator>
  <cp:lastModifiedBy>sams</cp:lastModifiedBy>
  <cp:revision>1</cp:revision>
  <cp:lastPrinted>2010-08-04T14:34:00Z</cp:lastPrinted>
  <dcterms:created xsi:type="dcterms:W3CDTF">2010-08-04T14:30:00Z</dcterms:created>
  <dcterms:modified xsi:type="dcterms:W3CDTF">2010-08-04T16:43:00Z</dcterms:modified>
</cp:coreProperties>
</file>